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</w:t>
      </w:r>
      <w:r>
        <w:object w:dxaOrig="689" w:dyaOrig="1080">
          <v:rect xmlns:o="urn:schemas-microsoft-com:office:office" xmlns:v="urn:schemas-microsoft-com:vml" id="rectole0000000000" style="width:34.450000pt;height:54.00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spacing w:before="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2"/>
          <w:shd w:fill="auto" w:val="clear"/>
        </w:rPr>
        <w:t xml:space="preserve">Администрация </w:t>
        <w:br/>
        <w:t xml:space="preserve">Уватского муниципального района</w:t>
      </w:r>
    </w:p>
    <w:p>
      <w:pPr>
        <w:spacing w:before="240" w:after="0" w:line="240"/>
        <w:ind w:right="0" w:left="0" w:firstLine="0"/>
        <w:jc w:val="center"/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</w:pPr>
      <w:r>
        <w:rPr>
          <w:rFonts w:ascii="Arial" w:hAnsi="Arial" w:cs="Arial" w:eastAsia="Arial"/>
          <w:b/>
          <w:caps w:val="true"/>
          <w:color w:val="auto"/>
          <w:spacing w:val="30"/>
          <w:position w:val="0"/>
          <w:sz w:val="36"/>
          <w:shd w:fill="auto" w:val="clear"/>
        </w:rPr>
        <w:t xml:space="preserve">Постановление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820" w:leader="none"/>
          <w:tab w:val="right" w:pos="9638" w:leader="none"/>
        </w:tabs>
        <w:spacing w:before="0" w:after="0" w:line="240"/>
        <w:ind w:right="0" w:left="0" w:firstLine="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ДД месяц 2016 г.</w:t>
        <w:tab/>
        <w:t xml:space="preserve">с. Уват</w:t>
        <w:tab/>
        <w:t xml:space="preserve">№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-1" w:left="0" w:firstLine="0"/>
        <w:jc w:val="center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 внесении изменений в постановление администрации Уватского муниципального района от 09.04.2009 № 12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Порядка предоставления субсидий  из бюджета Уватского муниципального района организациям на поддержку малого и среднего предпринимательства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соответствии с Федеральным законом от 06.10.2003 № 131-ФЗ "Об общих принципах организации местного самоуправления в Российской Федерации", Постановление Правительства Тюменской области от 30 марта 2009 г. № 97-п "Об утверждении Порядка предоставления и расходования субсидий местным бюджетам на развитие малого и среднего предпринимательства из регионального фонда софинансирования расходов", Уставом Уватского муниципального района Тюменской области: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1.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Внести в постановление администрации Уватского муниципального района от 09.04.2009 № 12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Об утверждении Порядка предоставления субсидий  из бюджета Уватского муниципального района организациям на поддержку малого и среднего предпринимательства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 (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 редакции</w:t>
      </w:r>
      <w:r>
        <w:rPr>
          <w:rFonts w:ascii="Arial" w:hAnsi="Arial" w:cs="Arial" w:eastAsia="Arial"/>
          <w:color w:val="5B9BD5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постановлений Администрации Уватского муниципального района от 09.06.2009 № 29, от 08.04.2010 № 20, от 27.12.2011 № 116, от 30.10.2015 № 199)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 (далее по тексту – постановление) следующие изменения: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пункт 3.1. приложения к постановлению изложить в следующей редакции: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«3.1.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Субсидии предоставляются Организациям, соответствующим следующим критериям: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а) осуществление деятельности по предоставлению консультационных, бухгалтерских и юридических услуг субъектам малого и среднего предпринимательства и выдаче целевых займов не менее 3 лет;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имеющим объем выданных займов субъектам малого и среднего предпринимательства в денежном выражении за предыдущий год не менее 200000 тысяч рублей по ставке, не превышающей ставку рефинансирования Банка России;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в) зарегистрированным и осуществляющим деятельность на территории Тюменской области (без автономных округов).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Предоставление субсидии также осуществляется </w:t>
      </w:r>
      <w:r>
        <w:rPr>
          <w:rFonts w:ascii="Arial" w:hAnsi="Arial" w:cs="Arial" w:eastAsia="Arial"/>
          <w:b/>
          <w:color w:val="FF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с учетом положений, установленных пунктом 5.1 статьи 78 и пунктом 15 статьи 241 Бюджетного кодекса Российской Федерации.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Положения пункта 15 статьи 241 применяются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 правоотношениям, возникающим при составлении и исполнении бюджета Уватского муниципального района, начиная с бюджета на 2017 год (на 2017 год и на плановый период 2018 и 2019 годов).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»;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б) пункт 6.1 приложения № 1 дополнить 11 абзацем следующего содержания: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«-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предоставления, предусмотренное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пунктом 5.1 статьи 78 Бюджетного кодекса Российской Федерации.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».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2.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Организационному отделу администрации Уватского муниципального района (Герасимова Е.Ю.) настоящее постановление: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а) обнародовать путем его размещения на информационных стендах в местах, установленных администрацией Уватского муниципального района.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б) разместить на сайте Уватского муниципального района в сети 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Интернет</w:t>
      </w:r>
      <w:r>
        <w:rPr>
          <w:rFonts w:ascii="Arial" w:hAnsi="Arial" w:cs="Arial" w:eastAsia="Arial"/>
          <w:color w:val="000000"/>
          <w:spacing w:val="0"/>
          <w:position w:val="0"/>
          <w:sz w:val="26"/>
          <w:shd w:fill="auto" w:val="clear"/>
        </w:rPr>
        <w:t xml:space="preserve">».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3.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Настоящее постановление вступает в силу со дня его обнародования.</w:t>
      </w:r>
    </w:p>
    <w:p>
      <w:pPr>
        <w:spacing w:before="0" w:after="0" w:line="240"/>
        <w:ind w:right="0" w:left="0" w:firstLine="540"/>
        <w:jc w:val="both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4. </w:t>
      </w: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Контроль за исполнением настоящего постановления возложить на заместителя главы администрации Уватского муниципального района Лакиза Т.Г.</w:t>
      </w:r>
    </w:p>
    <w:p>
      <w:pPr>
        <w:spacing w:before="0" w:after="0" w:line="240"/>
        <w:ind w:right="0" w:left="0" w:firstLine="54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right" w:pos="9639" w:leader="none"/>
        </w:tabs>
        <w:spacing w:before="0" w:after="0" w:line="240"/>
        <w:ind w:right="0" w:left="0" w:firstLine="0"/>
        <w:jc w:val="left"/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</w:pPr>
      <w:r>
        <w:rPr>
          <w:rFonts w:ascii="Arial" w:hAnsi="Arial" w:cs="Arial" w:eastAsia="Arial"/>
          <w:color w:val="auto"/>
          <w:spacing w:val="0"/>
          <w:position w:val="0"/>
          <w:sz w:val="26"/>
          <w:shd w:fill="auto" w:val="clear"/>
        </w:rPr>
        <w:t xml:space="preserve">Первый заместитель главы</w:t>
        <w:tab/>
        <w:t xml:space="preserve">В.И. Елизаров</w:t>
      </w:r>
    </w:p>
    <w:p>
      <w:pPr>
        <w:spacing w:before="0" w:after="0" w:line="240"/>
        <w:ind w:right="0" w:left="0" w:firstLine="709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embeddings/oleObject0.bin" Id="docRId0" Type="http://schemas.openxmlformats.org/officeDocument/2006/relationships/oleObject"/><Relationship Target="media/image0.wmf" Id="docRId1" Type="http://schemas.openxmlformats.org/officeDocument/2006/relationships/image"/><Relationship Target="numbering.xml" Id="docRId2" Type="http://schemas.openxmlformats.org/officeDocument/2006/relationships/numbering"/><Relationship Target="styles.xml" Id="docRId3" Type="http://schemas.openxmlformats.org/officeDocument/2006/relationships/styles"/></Relationships>
</file>